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EE" w:rsidRPr="00BA0724" w:rsidRDefault="00BF6CEE" w:rsidP="00BF6CE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выключателей на щитке приборов.</w:t>
      </w:r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" name="Рисунок 1" descr="21065-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Выключатель можно вынуть из щитка, потянув его за клавишу на себя. </w:t>
            </w:r>
          </w:p>
        </w:tc>
      </w:tr>
    </w:tbl>
    <w:p w:rsidR="00BF6CEE" w:rsidRPr="00BA0724" w:rsidRDefault="00BF6CEE" w:rsidP="00BF6C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BF6CEE" w:rsidRPr="00BA0724" w:rsidRDefault="00BF6CEE" w:rsidP="00BF6CE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BA0724">
        <w:rPr>
          <w:rFonts w:ascii="Times New Roman" w:hAnsi="Times New Roman" w:cs="Times New Roman"/>
          <w:color w:val="1F1F1F"/>
          <w:sz w:val="28"/>
          <w:szCs w:val="28"/>
        </w:rPr>
        <w:t>Если вынуть выключатель не удается</w:t>
      </w:r>
      <w:proofErr w:type="gramStart"/>
      <w:r w:rsidRPr="00BA0724">
        <w:rPr>
          <w:rFonts w:ascii="Times New Roman" w:hAnsi="Times New Roman" w:cs="Times New Roman"/>
          <w:color w:val="1F1F1F"/>
          <w:sz w:val="28"/>
          <w:szCs w:val="28"/>
        </w:rPr>
        <w:t xml:space="preserve">,... </w:t>
      </w:r>
      <w:proofErr w:type="gramEnd"/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2" name="Рисунок 2" descr="21065-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...поддев отверткой, извлекаем его вместе с рамкой. </w:t>
            </w:r>
          </w:p>
        </w:tc>
      </w:tr>
    </w:tbl>
    <w:p w:rsidR="00BF6CEE" w:rsidRPr="00BA0724" w:rsidRDefault="00BF6CEE" w:rsidP="00BF6C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5-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 его выводов соединительную колодку. </w:t>
            </w:r>
          </w:p>
        </w:tc>
      </w:tr>
    </w:tbl>
    <w:p w:rsidR="00BF6CEE" w:rsidRPr="00BA0724" w:rsidRDefault="00BF6CEE" w:rsidP="00BF6C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4" name="Рисунок 4" descr="21065-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Сжав с боков выключателя </w:t>
            </w: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фиксаторы, вынимаем его из рамки. </w:t>
            </w:r>
          </w:p>
        </w:tc>
      </w:tr>
    </w:tbl>
    <w:p w:rsidR="00BF6CEE" w:rsidRPr="00BA0724" w:rsidRDefault="00BF6CEE" w:rsidP="00BF6C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5" name="Рисунок 5" descr="21065-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Рамку устанавливаем в щиток, предварительно продев в нее колодку с проводами </w:t>
            </w:r>
          </w:p>
        </w:tc>
      </w:tr>
    </w:tbl>
    <w:p w:rsidR="00BF6CEE" w:rsidRPr="00BA0724" w:rsidRDefault="00BF6CEE" w:rsidP="00BF6CE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6" name="Рисунок 6" descr="21065-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CEE" w:rsidRPr="00BA0724" w:rsidTr="002B7959">
        <w:trPr>
          <w:tblCellSpacing w:w="15" w:type="dxa"/>
          <w:jc w:val="center"/>
        </w:trPr>
        <w:tc>
          <w:tcPr>
            <w:tcW w:w="0" w:type="auto"/>
          </w:tcPr>
          <w:p w:rsidR="00BF6CEE" w:rsidRPr="00BA0724" w:rsidRDefault="00BF6CEE" w:rsidP="002B795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072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 выводам нового выключателя подсоединяем колодку и устанавливаем выключатель на место. </w:t>
            </w:r>
          </w:p>
        </w:tc>
      </w:tr>
    </w:tbl>
    <w:p w:rsidR="00C47B0A" w:rsidRDefault="00C47B0A"/>
    <w:sectPr w:rsidR="00C4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CEE"/>
    <w:rsid w:val="00BF6CEE"/>
    <w:rsid w:val="00C4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2010-12-13T12:52:00Z</dcterms:created>
  <dcterms:modified xsi:type="dcterms:W3CDTF">2010-12-13T12:52:00Z</dcterms:modified>
</cp:coreProperties>
</file>