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5F" w:rsidRPr="00BA1B57" w:rsidRDefault="00F45F5F" w:rsidP="00F45F5F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BA1B57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подфарника.</w:t>
      </w:r>
      <w:r w:rsidRPr="00BA1B57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F45F5F" w:rsidRPr="00BA1B57" w:rsidRDefault="00F45F5F" w:rsidP="00F45F5F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BA1B57">
        <w:rPr>
          <w:rFonts w:ascii="Times New Roman" w:hAnsi="Times New Roman" w:cs="Times New Roman"/>
          <w:color w:val="1F1F1F"/>
          <w:sz w:val="28"/>
          <w:szCs w:val="28"/>
        </w:rPr>
        <w:t xml:space="preserve">Если на автомобиле установлен подкрылок, снимаем его.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45F5F" w:rsidRPr="00BA1B57" w:rsidTr="00D07361">
        <w:trPr>
          <w:tblCellSpacing w:w="15" w:type="dxa"/>
          <w:jc w:val="center"/>
        </w:trPr>
        <w:tc>
          <w:tcPr>
            <w:tcW w:w="0" w:type="auto"/>
          </w:tcPr>
          <w:p w:rsidR="00F45F5F" w:rsidRPr="00BA1B57" w:rsidRDefault="00F45F5F" w:rsidP="00D0736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66800"/>
                  <wp:effectExtent l="19050" t="0" r="0" b="0"/>
                  <wp:docPr id="1" name="Рисунок 1" descr="21065-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F5F" w:rsidRPr="00BA1B57" w:rsidTr="00D07361">
        <w:trPr>
          <w:tblCellSpacing w:w="15" w:type="dxa"/>
          <w:jc w:val="center"/>
        </w:trPr>
        <w:tc>
          <w:tcPr>
            <w:tcW w:w="0" w:type="auto"/>
          </w:tcPr>
          <w:p w:rsidR="00F45F5F" w:rsidRPr="00BA1B57" w:rsidRDefault="00F45F5F" w:rsidP="00D0736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BA1B5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 внутренней стороны крыла торцевой головкой «на 8» отворачиваем две гайки крепления подфарника, предварительно смочив резьбу керосином или WD-40.... </w:t>
            </w:r>
          </w:p>
        </w:tc>
      </w:tr>
    </w:tbl>
    <w:p w:rsidR="00F45F5F" w:rsidRPr="00BA1B57" w:rsidRDefault="00F45F5F" w:rsidP="00F45F5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45F5F" w:rsidRPr="00BA1B57" w:rsidTr="00D07361">
        <w:trPr>
          <w:tblCellSpacing w:w="15" w:type="dxa"/>
          <w:jc w:val="center"/>
        </w:trPr>
        <w:tc>
          <w:tcPr>
            <w:tcW w:w="0" w:type="auto"/>
          </w:tcPr>
          <w:p w:rsidR="00F45F5F" w:rsidRPr="00BA1B57" w:rsidRDefault="00F45F5F" w:rsidP="00D0736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57250"/>
                  <wp:effectExtent l="19050" t="0" r="0" b="0"/>
                  <wp:docPr id="2" name="Рисунок 2" descr="21065-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F5F" w:rsidRPr="00BA1B57" w:rsidTr="00D07361">
        <w:trPr>
          <w:tblCellSpacing w:w="15" w:type="dxa"/>
          <w:jc w:val="center"/>
        </w:trPr>
        <w:tc>
          <w:tcPr>
            <w:tcW w:w="0" w:type="auto"/>
          </w:tcPr>
          <w:p w:rsidR="00F45F5F" w:rsidRPr="00BA1B57" w:rsidRDefault="00F45F5F" w:rsidP="00D0736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BA1B5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вынимаем его из отверстия в панели кузова. </w:t>
            </w:r>
          </w:p>
        </w:tc>
      </w:tr>
    </w:tbl>
    <w:p w:rsidR="00F45F5F" w:rsidRPr="00BA1B57" w:rsidRDefault="00F45F5F" w:rsidP="00F45F5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45F5F" w:rsidRPr="00BA1B57" w:rsidTr="00D07361">
        <w:trPr>
          <w:tblCellSpacing w:w="15" w:type="dxa"/>
          <w:jc w:val="center"/>
        </w:trPr>
        <w:tc>
          <w:tcPr>
            <w:tcW w:w="0" w:type="auto"/>
          </w:tcPr>
          <w:p w:rsidR="00F45F5F" w:rsidRPr="00BA1B57" w:rsidRDefault="00F45F5F" w:rsidP="00D0736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33425"/>
                  <wp:effectExtent l="19050" t="0" r="0" b="0"/>
                  <wp:docPr id="3" name="Рисунок 3" descr="21065-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F5F" w:rsidRPr="00BA1B57" w:rsidTr="00D07361">
        <w:trPr>
          <w:tblCellSpacing w:w="15" w:type="dxa"/>
          <w:jc w:val="center"/>
        </w:trPr>
        <w:tc>
          <w:tcPr>
            <w:tcW w:w="0" w:type="auto"/>
          </w:tcPr>
          <w:p w:rsidR="00F45F5F" w:rsidRPr="00BA1B57" w:rsidRDefault="00F45F5F" w:rsidP="00D0736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BA1B5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защитный резиновый чехол и отсоединяем три наконечника проводов, пометив или запомнив порядок их подсоединения. </w:t>
            </w:r>
          </w:p>
        </w:tc>
      </w:tr>
    </w:tbl>
    <w:p w:rsidR="00F45F5F" w:rsidRPr="00BA1B57" w:rsidRDefault="00F45F5F" w:rsidP="00F45F5F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F45F5F" w:rsidRPr="00BA1B57" w:rsidRDefault="00F45F5F" w:rsidP="00F45F5F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BA1B57">
        <w:rPr>
          <w:rFonts w:ascii="Times New Roman" w:hAnsi="Times New Roman" w:cs="Times New Roman"/>
          <w:color w:val="1F1F1F"/>
          <w:sz w:val="28"/>
          <w:szCs w:val="28"/>
        </w:rPr>
        <w:t xml:space="preserve">Устанавливаем новый подфарник в порядке, обратном снятию. </w:t>
      </w:r>
    </w:p>
    <w:p w:rsidR="00AA4F23" w:rsidRDefault="00AA4F23"/>
    <w:sectPr w:rsidR="00AA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5F5F"/>
    <w:rsid w:val="00AA4F23"/>
    <w:rsid w:val="00F4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2010-12-13T13:11:00Z</dcterms:created>
  <dcterms:modified xsi:type="dcterms:W3CDTF">2010-12-13T13:12:00Z</dcterms:modified>
</cp:coreProperties>
</file>