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опускного и неподвижного стекол задней двери.</w:t>
      </w:r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D51DB" w:rsidRPr="0040515E" w:rsidRDefault="00AD51DB" w:rsidP="00AD51D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color w:val="1F1F1F"/>
          <w:sz w:val="28"/>
          <w:szCs w:val="28"/>
        </w:rPr>
        <w:t>Поднимаем стекло в верхнее положение. Снимаем обивку двери (</w:t>
      </w:r>
      <w:proofErr w:type="gramStart"/>
      <w:r w:rsidRPr="0040515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0515E">
        <w:rPr>
          <w:rFonts w:ascii="Times New Roman" w:hAnsi="Times New Roman" w:cs="Times New Roman"/>
          <w:color w:val="1F1F1F"/>
          <w:sz w:val="28"/>
          <w:szCs w:val="28"/>
        </w:rPr>
        <w:t>. «Замена обивки двери»). Отсоединяем от направляющего желобка тягу привода замка (</w:t>
      </w:r>
      <w:proofErr w:type="gramStart"/>
      <w:r w:rsidRPr="0040515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привода замка задней двери»).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1" name="Рисунок 1" descr="21065-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8» отворачиваем болт и гайку крепления желобка...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2" name="Рисунок 2" descr="21065-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опускаем его, выведя из зацепления со стойкой.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3" name="Рисунок 3" descr="21065-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Опустив стекло, крестообразной отверткой отворачиваем винты его крепления к тросу стеклоподъемника. Опускаем стекло до упора в нижний ролик.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38200"/>
                  <wp:effectExtent l="19050" t="0" r="0" b="0"/>
                  <wp:docPr id="4" name="Рисунок 4" descr="21065-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ослабляем затяжку натяжного ролика стеклоподъемника.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5" name="Рисунок 5" descr="21065-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Сняв трос с нижнего ролика, закрепляем его на двери в натянутом состоянии. Снимаем стекло с ролика и опускаем до упора.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89000"/>
                  <wp:effectExtent l="19050" t="0" r="0" b="0"/>
                  <wp:docPr id="6" name="Рисунок 6" descr="21065-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верхний уплотнитель.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7" name="Рисунок 7" descr="21065-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винт </w:t>
            </w: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крепления стойки.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2300"/>
                  <wp:effectExtent l="19050" t="0" r="0" b="0"/>
                  <wp:docPr id="8" name="Рисунок 8" descr="21065-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Вместе с неподвижным стеклом выводим стойку вперед, раздвинув уплотнители хромированных окантовок.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D51DB" w:rsidRPr="0040515E" w:rsidRDefault="00AD51DB" w:rsidP="00AD51D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color w:val="1F1F1F"/>
          <w:sz w:val="28"/>
          <w:szCs w:val="28"/>
        </w:rPr>
        <w:t>Снимаем наружную и внутреннюю хромированные окантовки (</w:t>
      </w:r>
      <w:proofErr w:type="gramStart"/>
      <w:r w:rsidRPr="0040515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опускного стекла передней двери»).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635000"/>
                  <wp:effectExtent l="19050" t="0" r="0" b="0"/>
                  <wp:docPr id="9" name="Рисунок 9" descr="21065-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5-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DB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D51DB" w:rsidRPr="0040515E" w:rsidRDefault="00AD51DB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опускное стекло из двери. </w:t>
            </w:r>
          </w:p>
        </w:tc>
      </w:tr>
    </w:tbl>
    <w:p w:rsidR="00AD51DB" w:rsidRPr="0040515E" w:rsidRDefault="00AD51DB" w:rsidP="00AD51D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D51DB" w:rsidRPr="0040515E" w:rsidRDefault="00AD51DB" w:rsidP="00AD51D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стекла в обратной последовательности. </w:t>
      </w:r>
    </w:p>
    <w:p w:rsidR="00C201F3" w:rsidRDefault="00C201F3"/>
    <w:sectPr w:rsidR="00C2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1DB"/>
    <w:rsid w:val="00AD51DB"/>
    <w:rsid w:val="00C2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2010-12-13T12:41:00Z</dcterms:created>
  <dcterms:modified xsi:type="dcterms:W3CDTF">2010-12-13T12:41:00Z</dcterms:modified>
</cp:coreProperties>
</file>