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31" w:rsidRPr="00E95A21" w:rsidRDefault="00FA0031" w:rsidP="00FA0031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95A2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обивки двери.</w:t>
      </w:r>
      <w:r w:rsidRPr="00E95A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1" name="Рисунок 1" descr="21065-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вынимаем заглушку подлокотника. </w:t>
            </w:r>
          </w:p>
        </w:tc>
      </w:tr>
    </w:tbl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5-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через отверстия подлокотника отворачиваем три винта его крепления и снимаем подлокотник. </w:t>
            </w:r>
          </w:p>
        </w:tc>
      </w:tr>
    </w:tbl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19050" t="0" r="0" b="0"/>
                  <wp:docPr id="3" name="Рисунок 3" descr="21065-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Вводим лезвие шлицевой отвертки между розеткой и облицовкой ручки стеклоподъемника. Отжимая облицовку от розетки, расцепляем их и снимаем облицовку ручки. </w:t>
            </w:r>
          </w:p>
        </w:tc>
      </w:tr>
    </w:tbl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4" name="Рисунок 4" descr="21065-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ручку и розетку ручки. </w:t>
            </w:r>
          </w:p>
        </w:tc>
      </w:tr>
    </w:tbl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5" name="Рисунок 5" descr="21065-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шлицевой отверткой, снимаем облицовку внутренней ручки замка двери. </w:t>
            </w:r>
          </w:p>
        </w:tc>
      </w:tr>
    </w:tbl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6" name="Рисунок 6" descr="21065-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шлицевой отверткой, «отщелкиваем» 7 пластиковых фиксаторов крепления обивки, расположенных по нижней и боковым сторонам двери. </w:t>
            </w:r>
          </w:p>
        </w:tc>
      </w:tr>
    </w:tbl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76300"/>
                  <wp:effectExtent l="19050" t="0" r="0" b="0"/>
                  <wp:docPr id="7" name="Рисунок 7" descr="21065-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Немного опускаем обивку и снимаем ее с внутренней ручки двери. </w:t>
            </w:r>
          </w:p>
        </w:tc>
      </w:tr>
    </w:tbl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95A21">
        <w:rPr>
          <w:rFonts w:ascii="Times New Roman" w:hAnsi="Times New Roman" w:cs="Times New Roman"/>
          <w:color w:val="1F1F1F"/>
          <w:sz w:val="28"/>
          <w:szCs w:val="28"/>
        </w:rPr>
        <w:t xml:space="preserve">При необходимости, например, для замены стекла, снимаем накладку обивки.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8" name="Рисунок 8" descr="21065-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рукой или крестообразной отверткой кнопку блокировки замка. </w:t>
            </w:r>
          </w:p>
        </w:tc>
      </w:tr>
    </w:tbl>
    <w:p w:rsidR="00FA0031" w:rsidRPr="00E95A21" w:rsidRDefault="00FA0031" w:rsidP="00FA0031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9" name="Рисунок 9" descr="21065-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5-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</w:t>
            </w:r>
            <w:proofErr w:type="spellStart"/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</w:t>
            </w:r>
            <w:proofErr w:type="spellEnd"/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ее бокового крепления. </w:t>
            </w:r>
          </w:p>
        </w:tc>
      </w:tr>
    </w:tbl>
    <w:p w:rsidR="00FA0031" w:rsidRPr="00E95A21" w:rsidRDefault="00FA0031" w:rsidP="00FA0031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0" name="Рисунок 10" descr="21065-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5-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Шлицевой отверткой </w:t>
            </w: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поддеваем и «отщелкиваем» три пластиковых фиксатора. </w:t>
            </w:r>
          </w:p>
        </w:tc>
      </w:tr>
    </w:tbl>
    <w:p w:rsidR="00FA0031" w:rsidRPr="00E95A21" w:rsidRDefault="00FA0031" w:rsidP="00FA0031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11" name="Рисунок 11" descr="21065-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5-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31" w:rsidRPr="00E95A21" w:rsidTr="00C6788C">
        <w:trPr>
          <w:tblCellSpacing w:w="15" w:type="dxa"/>
          <w:jc w:val="center"/>
        </w:trPr>
        <w:tc>
          <w:tcPr>
            <w:tcW w:w="0" w:type="auto"/>
          </w:tcPr>
          <w:p w:rsidR="00FA0031" w:rsidRPr="00E95A21" w:rsidRDefault="00FA0031" w:rsidP="00C6788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95A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Приподняв, снимаем накладку с двери. </w:t>
            </w:r>
          </w:p>
        </w:tc>
      </w:tr>
    </w:tbl>
    <w:p w:rsidR="00FA0031" w:rsidRPr="00E95A21" w:rsidRDefault="00FA0031" w:rsidP="00FA003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A0031" w:rsidRPr="00E95A21" w:rsidRDefault="00FA0031" w:rsidP="00FA003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95A21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обивку двери в обратной последовательности. </w:t>
      </w:r>
    </w:p>
    <w:p w:rsidR="00386320" w:rsidRDefault="00386320"/>
    <w:sectPr w:rsidR="0038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031"/>
    <w:rsid w:val="00386320"/>
    <w:rsid w:val="00FA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2010-12-13T12:32:00Z</dcterms:created>
  <dcterms:modified xsi:type="dcterms:W3CDTF">2010-12-13T12:33:00Z</dcterms:modified>
</cp:coreProperties>
</file>