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C0" w:rsidRPr="00FE6691" w:rsidRDefault="00D56CC0" w:rsidP="00D56CC0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FE669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лампы фонаря освещения багажника.</w:t>
      </w:r>
      <w:r w:rsidRPr="00FE669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56CC0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D56CC0" w:rsidRPr="00FE6691" w:rsidRDefault="00D56CC0" w:rsidP="005944A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28650"/>
                  <wp:effectExtent l="19050" t="0" r="0" b="0"/>
                  <wp:docPr id="1" name="Рисунок 1" descr="21065-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CC0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D56CC0" w:rsidRPr="00FE6691" w:rsidRDefault="00D56CC0" w:rsidP="005944A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Отсоединяем наконечник провода. </w:t>
            </w:r>
          </w:p>
        </w:tc>
      </w:tr>
    </w:tbl>
    <w:p w:rsidR="00D56CC0" w:rsidRPr="00FE6691" w:rsidRDefault="00D56CC0" w:rsidP="00D56CC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56CC0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D56CC0" w:rsidRPr="00FE6691" w:rsidRDefault="00D56CC0" w:rsidP="005944A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657225"/>
                  <wp:effectExtent l="19050" t="0" r="0" b="0"/>
                  <wp:docPr id="2" name="Рисунок 2" descr="21065-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CC0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D56CC0" w:rsidRPr="00FE6691" w:rsidRDefault="00D56CC0" w:rsidP="005944A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Сдвинув плафон фонаря в пазах кронштейна, снимаем его. </w:t>
            </w:r>
          </w:p>
        </w:tc>
      </w:tr>
    </w:tbl>
    <w:p w:rsidR="00D56CC0" w:rsidRPr="00FE6691" w:rsidRDefault="00D56CC0" w:rsidP="00D56CC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56CC0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D56CC0" w:rsidRPr="00FE6691" w:rsidRDefault="00D56CC0" w:rsidP="005944A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542925"/>
                  <wp:effectExtent l="19050" t="0" r="0" b="0"/>
                  <wp:docPr id="3" name="Рисунок 3" descr="21065-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CC0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D56CC0" w:rsidRPr="00FE6691" w:rsidRDefault="00D56CC0" w:rsidP="005944A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патрон с лампой из плафона... </w:t>
            </w:r>
          </w:p>
        </w:tc>
      </w:tr>
    </w:tbl>
    <w:p w:rsidR="00D56CC0" w:rsidRPr="00FE6691" w:rsidRDefault="00D56CC0" w:rsidP="00D56CC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56CC0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D56CC0" w:rsidRPr="00FE6691" w:rsidRDefault="00D56CC0" w:rsidP="005944A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647700"/>
                  <wp:effectExtent l="19050" t="0" r="0" b="0"/>
                  <wp:docPr id="4" name="Рисунок 4" descr="21065-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CC0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D56CC0" w:rsidRPr="00FE6691" w:rsidRDefault="00D56CC0" w:rsidP="005944A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заменяем неисправную лампу. </w:t>
            </w:r>
          </w:p>
        </w:tc>
      </w:tr>
    </w:tbl>
    <w:p w:rsidR="00D56CC0" w:rsidRPr="00FE6691" w:rsidRDefault="00D56CC0" w:rsidP="00D56CC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F83A6A" w:rsidRPr="00D56CC0" w:rsidRDefault="00D56CC0" w:rsidP="00D56CC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E6691">
        <w:rPr>
          <w:rFonts w:ascii="Times New Roman" w:hAnsi="Times New Roman" w:cs="Times New Roman"/>
          <w:color w:val="1F1F1F"/>
          <w:sz w:val="28"/>
          <w:szCs w:val="28"/>
        </w:rPr>
        <w:t xml:space="preserve">Собираем и устанавливаем плафон в порядке, обратном снятию. </w:t>
      </w:r>
    </w:p>
    <w:sectPr w:rsidR="00F83A6A" w:rsidRPr="00D5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CC0"/>
    <w:rsid w:val="00D56CC0"/>
    <w:rsid w:val="00F8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2010-12-13T13:03:00Z</dcterms:created>
  <dcterms:modified xsi:type="dcterms:W3CDTF">2010-12-13T13:04:00Z</dcterms:modified>
</cp:coreProperties>
</file>