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3D1775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цилиндра наружной ручки передней двери.</w:t>
      </w:r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128BF" w:rsidRPr="003D1775" w:rsidRDefault="00D128BF" w:rsidP="00D128B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color w:val="1F1F1F"/>
          <w:sz w:val="28"/>
          <w:szCs w:val="28"/>
        </w:rPr>
        <w:t>Снимаем обивку двери (</w:t>
      </w:r>
      <w:proofErr w:type="gram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3D1775">
        <w:rPr>
          <w:rFonts w:ascii="Times New Roman" w:hAnsi="Times New Roman" w:cs="Times New Roman"/>
          <w:color w:val="1F1F1F"/>
          <w:sz w:val="28"/>
          <w:szCs w:val="28"/>
        </w:rPr>
        <w:t>. «Замена обивки двери»). Снимаем замок двери (</w:t>
      </w:r>
      <w:proofErr w:type="gram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замка передней двери»), оставив фиксатор замка на стойке.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66800"/>
                  <wp:effectExtent l="19050" t="0" r="0" b="0"/>
                  <wp:docPr id="1" name="Рисунок 1" descr="21065-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две гайки крепления наружной ручки двери... </w:t>
            </w:r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2" name="Рисунок 2" descr="21065-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...и снимаем ручку с двери</w:t>
            </w:r>
            <w:proofErr w:type="gramStart"/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 </w:t>
            </w:r>
            <w:proofErr w:type="gramEnd"/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63600"/>
                  <wp:effectExtent l="19050" t="0" r="0" b="0"/>
                  <wp:docPr id="3" name="Рисунок 3" descr="21065-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...а также ее уплотнитель. </w:t>
            </w:r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482600"/>
                  <wp:effectExtent l="19050" t="0" r="0" b="0"/>
                  <wp:docPr id="4" name="Рисунок 4" descr="21065-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резиновую прокладку ручки. </w:t>
            </w:r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11200"/>
                  <wp:effectExtent l="19050" t="0" r="0" b="0"/>
                  <wp:docPr id="5" name="Рисунок 5" descr="21065-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Выбиваем стопорный палец. </w:t>
            </w:r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11200"/>
                  <wp:effectExtent l="19050" t="0" r="0" b="0"/>
                  <wp:docPr id="6" name="Рисунок 6" descr="21065-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поводок. </w:t>
            </w:r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7" name="Рисунок 7" descr="21065-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Плоскогубцами или отверткой снимаем пружину, запомнив ее положение</w:t>
            </w:r>
            <w:proofErr w:type="gramStart"/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46100"/>
                  <wp:effectExtent l="19050" t="0" r="0" b="0"/>
                  <wp:docPr id="8" name="Рисунок 8" descr="21065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F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D128BF" w:rsidRPr="003D1775" w:rsidRDefault="00D128BF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цилиндр (личинку) замка). </w:t>
            </w:r>
          </w:p>
        </w:tc>
      </w:tr>
    </w:tbl>
    <w:p w:rsidR="00D128BF" w:rsidRPr="003D1775" w:rsidRDefault="00D128BF" w:rsidP="00D128B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128BF" w:rsidRPr="003D1775" w:rsidRDefault="00D128BF" w:rsidP="00D128B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Заменяем цилиндр новым и устанавливаем ручку в обратной последовательности. </w:t>
      </w:r>
    </w:p>
    <w:p w:rsidR="00E91DE1" w:rsidRDefault="00E91DE1"/>
    <w:sectPr w:rsidR="00E9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8BF"/>
    <w:rsid w:val="00D128BF"/>
    <w:rsid w:val="00E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2010-12-13T12:19:00Z</dcterms:created>
  <dcterms:modified xsi:type="dcterms:W3CDTF">2010-12-13T12:19:00Z</dcterms:modified>
</cp:coreProperties>
</file>