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880" w:rsidRPr="006B6CA4" w:rsidRDefault="00405880" w:rsidP="00405880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6B6CA4">
        <w:rPr>
          <w:rFonts w:ascii="Times New Roman" w:hAnsi="Times New Roman" w:cs="Times New Roman"/>
          <w:b/>
          <w:bCs/>
          <w:color w:val="1F1F1F"/>
          <w:sz w:val="28"/>
          <w:szCs w:val="28"/>
        </w:rPr>
        <w:t>Ремонт коробки передач.</w:t>
      </w:r>
      <w:r w:rsidRPr="006B6CA4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405880" w:rsidRPr="006B6CA4" w:rsidRDefault="00405880" w:rsidP="00405880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6B6CA4">
        <w:rPr>
          <w:rFonts w:ascii="Times New Roman" w:hAnsi="Times New Roman" w:cs="Times New Roman"/>
          <w:b/>
          <w:bCs/>
          <w:color w:val="1F1F1F"/>
          <w:sz w:val="28"/>
          <w:szCs w:val="28"/>
        </w:rPr>
        <w:t xml:space="preserve">ВНИМАНИЕ! Коробка передач состоит из большого количества деталей, многие из них похожи, поэтому для облегчения сборки детали следует раскладывать на листах бумаги по порядку и обязательно подписывать каждую. </w:t>
      </w:r>
    </w:p>
    <w:p w:rsidR="00405880" w:rsidRPr="006B6CA4" w:rsidRDefault="00405880" w:rsidP="00405880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6B6CA4">
        <w:rPr>
          <w:rFonts w:ascii="Times New Roman" w:hAnsi="Times New Roman" w:cs="Times New Roman"/>
          <w:color w:val="1F1F1F"/>
          <w:sz w:val="28"/>
          <w:szCs w:val="28"/>
        </w:rPr>
        <w:t>Сливаем из коробки передач масло (</w:t>
      </w:r>
      <w:proofErr w:type="gramStart"/>
      <w:r w:rsidRPr="006B6CA4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6B6CA4">
        <w:rPr>
          <w:rFonts w:ascii="Times New Roman" w:hAnsi="Times New Roman" w:cs="Times New Roman"/>
          <w:color w:val="1F1F1F"/>
          <w:sz w:val="28"/>
          <w:szCs w:val="28"/>
        </w:rPr>
        <w:t>. «Проверка уровня и замена масла в коробке передач»). Снимаем коробку передач (</w:t>
      </w:r>
      <w:proofErr w:type="gramStart"/>
      <w:r w:rsidRPr="006B6CA4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6B6CA4">
        <w:rPr>
          <w:rFonts w:ascii="Times New Roman" w:hAnsi="Times New Roman" w:cs="Times New Roman"/>
          <w:color w:val="1F1F1F"/>
          <w:sz w:val="28"/>
          <w:szCs w:val="28"/>
        </w:rPr>
        <w:t>. «Замена коробки передач»). Снимаем вилку привода выключения сцепления и подшипник выключения сцепления (</w:t>
      </w:r>
      <w:proofErr w:type="gramStart"/>
      <w:r w:rsidRPr="006B6CA4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6B6CA4">
        <w:rPr>
          <w:rFonts w:ascii="Times New Roman" w:hAnsi="Times New Roman" w:cs="Times New Roman"/>
          <w:color w:val="1F1F1F"/>
          <w:sz w:val="28"/>
          <w:szCs w:val="28"/>
        </w:rPr>
        <w:t xml:space="preserve">. «Замена нажимного диска в сборе и подшипника выключения сцепления»). Тщательно очищаем от грязи, </w:t>
      </w:r>
      <w:proofErr w:type="gramStart"/>
      <w:r w:rsidRPr="006B6CA4">
        <w:rPr>
          <w:rFonts w:ascii="Times New Roman" w:hAnsi="Times New Roman" w:cs="Times New Roman"/>
          <w:color w:val="1F1F1F"/>
          <w:sz w:val="28"/>
          <w:szCs w:val="28"/>
        </w:rPr>
        <w:t>моем</w:t>
      </w:r>
      <w:proofErr w:type="gramEnd"/>
      <w:r w:rsidRPr="006B6CA4">
        <w:rPr>
          <w:rFonts w:ascii="Times New Roman" w:hAnsi="Times New Roman" w:cs="Times New Roman"/>
          <w:color w:val="1F1F1F"/>
          <w:sz w:val="28"/>
          <w:szCs w:val="28"/>
        </w:rPr>
        <w:t xml:space="preserve"> картер коробки передач щеткой и горячей водой с моющим средством снаружи и ставим ее на верстак картером сцепления вниз.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81075"/>
                  <wp:effectExtent l="19050" t="0" r="0" b="0"/>
                  <wp:docPr id="1" name="Рисунок 1" descr="21063-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3-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Двумя отвертками разводим секторы распорной втулки и... </w:t>
            </w:r>
          </w:p>
        </w:tc>
      </w:tr>
    </w:tbl>
    <w:p w:rsidR="00405880" w:rsidRPr="006B6CA4" w:rsidRDefault="00405880" w:rsidP="00405880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81050"/>
                  <wp:effectExtent l="19050" t="0" r="0" b="0"/>
                  <wp:docPr id="2" name="Рисунок 2" descr="21063-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3-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...снимаем ее и резиновую втулку демпфера. </w:t>
            </w:r>
          </w:p>
        </w:tc>
      </w:tr>
    </w:tbl>
    <w:p w:rsidR="00405880" w:rsidRPr="006B6CA4" w:rsidRDefault="00405880" w:rsidP="00405880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66775"/>
                  <wp:effectExtent l="19050" t="0" r="0" b="0"/>
                  <wp:docPr id="3" name="Рисунок 3" descr="21063-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3-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эластичную муфту </w:t>
            </w: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lastRenderedPageBreak/>
              <w:t xml:space="preserve">и фланец </w:t>
            </w:r>
            <w:proofErr w:type="gramStart"/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со</w:t>
            </w:r>
            <w:proofErr w:type="gramEnd"/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вторичного вала коробки передач (см. «Замена манжеты вторичного вала»). </w:t>
            </w:r>
          </w:p>
        </w:tc>
      </w:tr>
    </w:tbl>
    <w:p w:rsidR="00405880" w:rsidRPr="006B6CA4" w:rsidRDefault="00405880" w:rsidP="00405880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81050"/>
                  <wp:effectExtent l="19050" t="0" r="0" b="0"/>
                  <wp:docPr id="4" name="Рисунок 4" descr="21063-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3-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Головкой «на 13» отворачиваем две гайки крепления опоры... </w:t>
            </w:r>
          </w:p>
        </w:tc>
      </w:tr>
    </w:tbl>
    <w:p w:rsidR="00405880" w:rsidRPr="006B6CA4" w:rsidRDefault="00405880" w:rsidP="00405880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038225"/>
                  <wp:effectExtent l="19050" t="0" r="0" b="0"/>
                  <wp:docPr id="5" name="Рисунок 5" descr="21063-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1063-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снимаем ее. </w:t>
            </w:r>
          </w:p>
        </w:tc>
      </w:tr>
    </w:tbl>
    <w:p w:rsidR="00405880" w:rsidRPr="006B6CA4" w:rsidRDefault="00405880" w:rsidP="00405880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81075"/>
                  <wp:effectExtent l="19050" t="0" r="0" b="0"/>
                  <wp:docPr id="6" name="Рисунок 6" descr="21063-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1063-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Головкой «на 10» отворачиваем гайку крепления привода спидометра... </w:t>
            </w:r>
          </w:p>
        </w:tc>
      </w:tr>
    </w:tbl>
    <w:p w:rsidR="00405880" w:rsidRPr="006B6CA4" w:rsidRDefault="00405880" w:rsidP="00405880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304800" cy="304800"/>
                  <wp:effectExtent l="19050" t="0" r="0" b="0"/>
                  <wp:docPr id="7" name="Рисунок 7" descr="21063-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1063-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снимаем привод </w:t>
            </w: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lastRenderedPageBreak/>
              <w:t xml:space="preserve">спидометра. </w:t>
            </w:r>
          </w:p>
        </w:tc>
      </w:tr>
    </w:tbl>
    <w:p w:rsidR="00405880" w:rsidRPr="006B6CA4" w:rsidRDefault="00405880" w:rsidP="00405880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857250"/>
                  <wp:effectExtent l="19050" t="0" r="0" b="0"/>
                  <wp:docPr id="8" name="Рисунок 8" descr="21063-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1063-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«на 22» отворачиваем выключатель света заднего хода... </w:t>
            </w:r>
          </w:p>
        </w:tc>
      </w:tr>
    </w:tbl>
    <w:p w:rsidR="00405880" w:rsidRPr="006B6CA4" w:rsidRDefault="00405880" w:rsidP="00405880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076325"/>
                  <wp:effectExtent l="19050" t="0" r="0" b="0"/>
                  <wp:docPr id="9" name="Рисунок 9" descr="21063-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1063-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снимаем его. </w:t>
            </w:r>
          </w:p>
        </w:tc>
      </w:tr>
    </w:tbl>
    <w:p w:rsidR="00405880" w:rsidRPr="006B6CA4" w:rsidRDefault="00405880" w:rsidP="00405880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14400"/>
                  <wp:effectExtent l="19050" t="0" r="0" b="0"/>
                  <wp:docPr id="10" name="Рисунок 10" descr="21063-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21063-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«на 13» отворачиваем упор перемещения рычага переключения передач. </w:t>
            </w:r>
          </w:p>
        </w:tc>
      </w:tr>
    </w:tbl>
    <w:p w:rsidR="00405880" w:rsidRPr="006B6CA4" w:rsidRDefault="00405880" w:rsidP="00405880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04850"/>
                  <wp:effectExtent l="19050" t="0" r="0" b="0"/>
                  <wp:docPr id="11" name="Рисунок 11" descr="21063-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21063-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Головкой «на 13» отворачиваем две гайки </w:t>
            </w: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lastRenderedPageBreak/>
              <w:t xml:space="preserve">крепления кронштейна. </w:t>
            </w:r>
          </w:p>
        </w:tc>
      </w:tr>
    </w:tbl>
    <w:p w:rsidR="00405880" w:rsidRPr="006B6CA4" w:rsidRDefault="00405880" w:rsidP="00405880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76300"/>
                  <wp:effectExtent l="19050" t="0" r="0" b="0"/>
                  <wp:docPr id="12" name="Рисунок 12" descr="21063-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21063-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Снимаем кронштейн и вынимаем бо</w:t>
            </w:r>
            <w:proofErr w:type="gramStart"/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лт с кв</w:t>
            </w:r>
            <w:proofErr w:type="gramEnd"/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адратной головкой. </w:t>
            </w:r>
          </w:p>
        </w:tc>
      </w:tr>
    </w:tbl>
    <w:p w:rsidR="00405880" w:rsidRPr="006B6CA4" w:rsidRDefault="00405880" w:rsidP="00405880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57250"/>
                  <wp:effectExtent l="19050" t="0" r="0" b="0"/>
                  <wp:docPr id="13" name="Рисунок 13" descr="21063-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21063-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Головкой «на 13» отворачиваем остальные гайки крепления задней крышки коробки передач. </w:t>
            </w:r>
          </w:p>
        </w:tc>
      </w:tr>
    </w:tbl>
    <w:p w:rsidR="00405880" w:rsidRPr="006B6CA4" w:rsidRDefault="00405880" w:rsidP="00405880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52500"/>
                  <wp:effectExtent l="19050" t="0" r="0" b="0"/>
                  <wp:docPr id="14" name="Рисунок 14" descr="21063-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21063-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заднюю крышку, передвинув рычаг переключения вправо, чтобы освободить его от штоков включения передач. </w:t>
            </w:r>
          </w:p>
        </w:tc>
      </w:tr>
    </w:tbl>
    <w:p w:rsidR="00405880" w:rsidRPr="006B6CA4" w:rsidRDefault="00405880" w:rsidP="00405880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143000" cy="657225"/>
                  <wp:effectExtent l="19050" t="0" r="0" b="0"/>
                  <wp:docPr id="15" name="Рисунок 15" descr="21063-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21063-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Осторожно, стараясь не повредить, снимаем прокладку задней крышки. </w:t>
            </w:r>
          </w:p>
        </w:tc>
      </w:tr>
    </w:tbl>
    <w:p w:rsidR="00405880" w:rsidRPr="006B6CA4" w:rsidRDefault="00405880" w:rsidP="00405880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81050"/>
                  <wp:effectExtent l="19050" t="0" r="0" b="0"/>
                  <wp:docPr id="16" name="Рисунок 16" descr="21063-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21063-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задний подшипник. </w:t>
            </w:r>
          </w:p>
        </w:tc>
      </w:tr>
    </w:tbl>
    <w:p w:rsidR="00405880" w:rsidRPr="006B6CA4" w:rsidRDefault="00405880" w:rsidP="00405880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81075"/>
                  <wp:effectExtent l="19050" t="0" r="0" b="0"/>
                  <wp:docPr id="17" name="Рисунок 17" descr="21063-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21063-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ведущую шестерню привода спидометра и ее фиксатор </w:t>
            </w:r>
            <w:proofErr w:type="gramStart"/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-с</w:t>
            </w:r>
            <w:proofErr w:type="gramEnd"/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тальной шарик. </w:t>
            </w:r>
          </w:p>
        </w:tc>
      </w:tr>
    </w:tbl>
    <w:p w:rsidR="00405880" w:rsidRPr="006B6CA4" w:rsidRDefault="00405880" w:rsidP="00405880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81050"/>
                  <wp:effectExtent l="19050" t="0" r="0" b="0"/>
                  <wp:docPr id="18" name="Рисунок 18" descr="21063-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21063-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Головкой «на 10» отворачиваем болт крепления вилки включения передачи заднего хода. </w:t>
            </w:r>
          </w:p>
        </w:tc>
      </w:tr>
    </w:tbl>
    <w:p w:rsidR="00405880" w:rsidRPr="006B6CA4" w:rsidRDefault="00405880" w:rsidP="00405880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81075"/>
                  <wp:effectExtent l="19050" t="0" r="0" b="0"/>
                  <wp:docPr id="19" name="Рисунок 19" descr="21063-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21063-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вилку включения заднего хода и промежуточную шестерню заднего хода. </w:t>
            </w:r>
          </w:p>
        </w:tc>
      </w:tr>
    </w:tbl>
    <w:p w:rsidR="00405880" w:rsidRPr="006B6CA4" w:rsidRDefault="00405880" w:rsidP="00405880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838200"/>
                  <wp:effectExtent l="19050" t="0" r="0" b="0"/>
                  <wp:docPr id="20" name="Рисунок 20" descr="21063-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21063-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со штока включения заднего хода дистанционную втулку. </w:t>
            </w:r>
          </w:p>
        </w:tc>
      </w:tr>
    </w:tbl>
    <w:p w:rsidR="00405880" w:rsidRPr="006B6CA4" w:rsidRDefault="00405880" w:rsidP="00405880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81050"/>
                  <wp:effectExtent l="19050" t="0" r="0" b="0"/>
                  <wp:docPr id="21" name="Рисунок 21" descr="21063-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21063-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Съемником снимаем стопорное кольцо с промежуточного вала. </w:t>
            </w:r>
          </w:p>
        </w:tc>
      </w:tr>
    </w:tbl>
    <w:p w:rsidR="00405880" w:rsidRPr="006B6CA4" w:rsidRDefault="00405880" w:rsidP="00405880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62025"/>
                  <wp:effectExtent l="19050" t="0" r="0" b="0"/>
                  <wp:docPr id="22" name="Рисунок 22" descr="21063-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21063-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ведущую шестерню заднего хода и </w:t>
            </w: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lastRenderedPageBreak/>
              <w:t xml:space="preserve">пружинную шайбу. </w:t>
            </w:r>
          </w:p>
        </w:tc>
      </w:tr>
    </w:tbl>
    <w:p w:rsidR="00405880" w:rsidRPr="006B6CA4" w:rsidRDefault="00405880" w:rsidP="00405880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857250"/>
                  <wp:effectExtent l="19050" t="0" r="0" b="0"/>
                  <wp:docPr id="23" name="Рисунок 23" descr="21063-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21063-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Съемником снимаем стопорное кольцо </w:t>
            </w:r>
            <w:proofErr w:type="gramStart"/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со</w:t>
            </w:r>
            <w:proofErr w:type="gramEnd"/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вторичного вала. </w:t>
            </w:r>
          </w:p>
        </w:tc>
      </w:tr>
    </w:tbl>
    <w:p w:rsidR="00405880" w:rsidRPr="006B6CA4" w:rsidRDefault="00405880" w:rsidP="00405880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76300"/>
                  <wp:effectExtent l="19050" t="0" r="0" b="0"/>
                  <wp:docPr id="24" name="Рисунок 24" descr="21063-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21063-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ведомую шестерню заднего хода и пружинную шайбу. </w:t>
            </w:r>
          </w:p>
        </w:tc>
      </w:tr>
    </w:tbl>
    <w:p w:rsidR="00405880" w:rsidRPr="006B6CA4" w:rsidRDefault="00405880" w:rsidP="00405880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038225"/>
                  <wp:effectExtent l="19050" t="0" r="0" b="0"/>
                  <wp:docPr id="25" name="Рисунок 25" descr="21063-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21063-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Ударной отверткой отворачиваем четыре винта крепления стопорной пластины подшипника и оси промежуточной шестерни заднего хода. </w:t>
            </w:r>
          </w:p>
        </w:tc>
      </w:tr>
    </w:tbl>
    <w:p w:rsidR="00405880" w:rsidRPr="006B6CA4" w:rsidRDefault="00405880" w:rsidP="00405880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143000" cy="781050"/>
                  <wp:effectExtent l="19050" t="0" r="0" b="0"/>
                  <wp:docPr id="26" name="Рисунок 26" descr="21063-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21063-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стопорную пластину. </w:t>
            </w:r>
          </w:p>
        </w:tc>
      </w:tr>
    </w:tbl>
    <w:p w:rsidR="00405880" w:rsidRPr="006B6CA4" w:rsidRDefault="00405880" w:rsidP="00405880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076325"/>
                  <wp:effectExtent l="19050" t="0" r="0" b="0"/>
                  <wp:docPr id="27" name="Рисунок 27" descr="21063-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21063-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Вынимаем ось промежуточной шестерни заднего хода. </w:t>
            </w:r>
          </w:p>
        </w:tc>
      </w:tr>
    </w:tbl>
    <w:p w:rsidR="00405880" w:rsidRPr="006B6CA4" w:rsidRDefault="00405880" w:rsidP="00405880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90600"/>
                  <wp:effectExtent l="19050" t="0" r="0" b="0"/>
                  <wp:docPr id="28" name="Рисунок 28" descr="21063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21063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Головкой «на 10» отворачиваем десять гаек крепления нижней крышки. </w:t>
            </w:r>
          </w:p>
        </w:tc>
      </w:tr>
    </w:tbl>
    <w:p w:rsidR="00405880" w:rsidRPr="006B6CA4" w:rsidRDefault="00405880" w:rsidP="00405880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85825"/>
                  <wp:effectExtent l="19050" t="0" r="0" b="0"/>
                  <wp:docPr id="29" name="Рисунок 29" descr="21063-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21063-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крышку. </w:t>
            </w:r>
          </w:p>
        </w:tc>
      </w:tr>
    </w:tbl>
    <w:p w:rsidR="00405880" w:rsidRPr="006B6CA4" w:rsidRDefault="00405880" w:rsidP="00405880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405880" w:rsidRPr="006B6CA4" w:rsidRDefault="00405880" w:rsidP="00405880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6B6CA4">
        <w:rPr>
          <w:rFonts w:ascii="Times New Roman" w:hAnsi="Times New Roman" w:cs="Times New Roman"/>
          <w:color w:val="1F1F1F"/>
          <w:sz w:val="28"/>
          <w:szCs w:val="28"/>
        </w:rPr>
        <w:t xml:space="preserve">Кладем коробку передач на бок.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428750" cy="876300"/>
                  <wp:effectExtent l="19050" t="0" r="0" b="0"/>
                  <wp:docPr id="30" name="Рисунок 30" descr="21063-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21063-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Головкой «на 13» отворачиваем одну гайку</w:t>
            </w:r>
            <w:proofErr w:type="gramStart"/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,... </w:t>
            </w:r>
            <w:proofErr w:type="gramEnd"/>
          </w:p>
        </w:tc>
      </w:tr>
    </w:tbl>
    <w:p w:rsidR="00405880" w:rsidRPr="006B6CA4" w:rsidRDefault="00405880" w:rsidP="00405880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85825"/>
                  <wp:effectExtent l="19050" t="0" r="0" b="0"/>
                  <wp:docPr id="31" name="Рисунок 31" descr="21063-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21063-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...а головкой «на 17» - шесть гаек крепления картера сцепления к коробке передач. </w:t>
            </w:r>
          </w:p>
        </w:tc>
      </w:tr>
    </w:tbl>
    <w:p w:rsidR="00405880" w:rsidRPr="006B6CA4" w:rsidRDefault="00405880" w:rsidP="00405880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76300"/>
                  <wp:effectExtent l="19050" t="0" r="0" b="0"/>
                  <wp:docPr id="32" name="Рисунок 32" descr="21063-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21063-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Разъединяем картеры и снимаем прокладку. </w:t>
            </w:r>
          </w:p>
        </w:tc>
      </w:tr>
    </w:tbl>
    <w:p w:rsidR="00405880" w:rsidRPr="006B6CA4" w:rsidRDefault="00405880" w:rsidP="00405880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81075"/>
                  <wp:effectExtent l="19050" t="0" r="0" b="0"/>
                  <wp:docPr id="33" name="Рисунок 33" descr="21063-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21063-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Головкой «на 13» отворачиваем два болта крепления крышки фиксаторов штоков. </w:t>
            </w:r>
          </w:p>
        </w:tc>
      </w:tr>
    </w:tbl>
    <w:p w:rsidR="00405880" w:rsidRPr="006B6CA4" w:rsidRDefault="00405880" w:rsidP="00405880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428750" cy="981075"/>
                  <wp:effectExtent l="19050" t="0" r="0" b="0"/>
                  <wp:docPr id="34" name="Рисунок 34" descr="21063-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21063-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крышку и извлекаем из отверстий три пружины и три шарика. </w:t>
            </w:r>
          </w:p>
        </w:tc>
      </w:tr>
    </w:tbl>
    <w:p w:rsidR="00405880" w:rsidRPr="006B6CA4" w:rsidRDefault="00405880" w:rsidP="00405880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33450"/>
                  <wp:effectExtent l="19050" t="0" r="0" b="0"/>
                  <wp:docPr id="35" name="Рисунок 35" descr="21063-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21063-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Вынимаем шток вилки включения заднего хода. </w:t>
            </w:r>
          </w:p>
        </w:tc>
      </w:tr>
    </w:tbl>
    <w:p w:rsidR="00405880" w:rsidRPr="006B6CA4" w:rsidRDefault="00405880" w:rsidP="00405880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81075"/>
                  <wp:effectExtent l="19050" t="0" r="0" b="0"/>
                  <wp:docPr id="36" name="Рисунок 36" descr="21063-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21063-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Головкой «на 10» отворачиваем болт, крепящий вилку включения I и II передач. </w:t>
            </w:r>
          </w:p>
        </w:tc>
      </w:tr>
    </w:tbl>
    <w:p w:rsidR="00405880" w:rsidRPr="006B6CA4" w:rsidRDefault="00405880" w:rsidP="00405880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62000"/>
                  <wp:effectExtent l="19050" t="0" r="0" b="0"/>
                  <wp:docPr id="37" name="Рисунок 37" descr="21063-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21063-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Вынимаем штоки, одновременно удаляя блокировочные сухари. </w:t>
            </w:r>
          </w:p>
        </w:tc>
      </w:tr>
    </w:tbl>
    <w:p w:rsidR="00405880" w:rsidRPr="006B6CA4" w:rsidRDefault="00405880" w:rsidP="00405880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71525"/>
                  <wp:effectExtent l="19050" t="0" r="0" b="0"/>
                  <wp:docPr id="38" name="Рисунок 38" descr="21063-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21063-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Вынимаем шток вилки включения I и II передач. </w:t>
            </w:r>
          </w:p>
        </w:tc>
      </w:tr>
    </w:tbl>
    <w:p w:rsidR="00405880" w:rsidRPr="006B6CA4" w:rsidRDefault="00405880" w:rsidP="00405880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04850"/>
                  <wp:effectExtent l="19050" t="0" r="0" b="0"/>
                  <wp:docPr id="39" name="Рисунок 39" descr="21063-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21063-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Головкой «на 10» отворачиваем болт, крепящий вилку включения III и IV передач. </w:t>
            </w:r>
          </w:p>
        </w:tc>
      </w:tr>
    </w:tbl>
    <w:p w:rsidR="00405880" w:rsidRPr="006B6CA4" w:rsidRDefault="00405880" w:rsidP="00405880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52500"/>
                  <wp:effectExtent l="19050" t="0" r="0" b="0"/>
                  <wp:docPr id="40" name="Рисунок 40" descr="21063-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21063-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Вынимаем шток вилки включения III и IV передач. </w:t>
            </w:r>
          </w:p>
        </w:tc>
      </w:tr>
    </w:tbl>
    <w:p w:rsidR="00405880" w:rsidRPr="006B6CA4" w:rsidRDefault="00405880" w:rsidP="00405880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695325"/>
                  <wp:effectExtent l="19050" t="0" r="0" b="0"/>
                  <wp:docPr id="41" name="Рисунок 41" descr="21063-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21063-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Нажав на муфты, включаем сразу две передачи и ключом «на 19» отворачиваем болт крепления переднего </w:t>
            </w: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lastRenderedPageBreak/>
              <w:t xml:space="preserve">подшипника промежуточного вала. </w:t>
            </w:r>
          </w:p>
        </w:tc>
      </w:tr>
    </w:tbl>
    <w:p w:rsidR="00405880" w:rsidRPr="006B6CA4" w:rsidRDefault="00405880" w:rsidP="00405880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62025"/>
                  <wp:effectExtent l="19050" t="0" r="0" b="0"/>
                  <wp:docPr id="42" name="Рисунок 42" descr="21063-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21063-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Поддев двумя отвертками за стопорное кольцо, вынимаем передний подшипник промежуточного вала. </w:t>
            </w:r>
          </w:p>
        </w:tc>
      </w:tr>
    </w:tbl>
    <w:p w:rsidR="00405880" w:rsidRPr="006B6CA4" w:rsidRDefault="00405880" w:rsidP="00405880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000125"/>
                  <wp:effectExtent l="19050" t="0" r="0" b="0"/>
                  <wp:docPr id="43" name="Рисунок 43" descr="21063-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21063-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Выталкиваем наружу задний подшипник промежуточного вала. </w:t>
            </w:r>
          </w:p>
        </w:tc>
      </w:tr>
    </w:tbl>
    <w:p w:rsidR="00405880" w:rsidRPr="006B6CA4" w:rsidRDefault="00405880" w:rsidP="00405880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57250"/>
                  <wp:effectExtent l="19050" t="0" r="0" b="0"/>
                  <wp:docPr id="44" name="Рисунок 44" descr="21063-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21063-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Наклонив, вынимаем промежуточный вал из картера коробки передач. </w:t>
            </w:r>
          </w:p>
        </w:tc>
      </w:tr>
    </w:tbl>
    <w:p w:rsidR="00405880" w:rsidRPr="006B6CA4" w:rsidRDefault="00405880" w:rsidP="00405880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428750" cy="962025"/>
                  <wp:effectExtent l="19050" t="0" r="0" b="0"/>
                  <wp:docPr id="45" name="Рисунок 45" descr="21063-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21063-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Вынимаем две вилки переключения передач. </w:t>
            </w:r>
          </w:p>
        </w:tc>
      </w:tr>
    </w:tbl>
    <w:p w:rsidR="00405880" w:rsidRPr="006B6CA4" w:rsidRDefault="00405880" w:rsidP="00405880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866775"/>
                  <wp:effectExtent l="19050" t="0" r="0" b="0"/>
                  <wp:docPr id="46" name="Рисунок 46" descr="21063-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21063-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Поддев отверткой, вынимаем первичный вал в сборе с подшипником и кольцом синхронизатора. </w:t>
            </w:r>
          </w:p>
        </w:tc>
      </w:tr>
    </w:tbl>
    <w:p w:rsidR="00405880" w:rsidRPr="006B6CA4" w:rsidRDefault="00405880" w:rsidP="00405880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85825"/>
                  <wp:effectExtent l="19050" t="0" r="0" b="0"/>
                  <wp:docPr id="47" name="Рисунок 47" descr="21063-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21063-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игольчатый подшипник </w:t>
            </w:r>
            <w:proofErr w:type="gramStart"/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со</w:t>
            </w:r>
            <w:proofErr w:type="gramEnd"/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вторичного вала. </w:t>
            </w:r>
          </w:p>
        </w:tc>
      </w:tr>
    </w:tbl>
    <w:p w:rsidR="00405880" w:rsidRPr="006B6CA4" w:rsidRDefault="00405880" w:rsidP="00405880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71550"/>
                  <wp:effectExtent l="19050" t="0" r="0" b="0"/>
                  <wp:docPr id="48" name="Рисунок 48" descr="21063-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21063-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Поддев отверткой, извлекаем шпонку с задней части вторичного вала. </w:t>
            </w:r>
          </w:p>
        </w:tc>
      </w:tr>
    </w:tbl>
    <w:p w:rsidR="00405880" w:rsidRPr="006B6CA4" w:rsidRDefault="00405880" w:rsidP="00405880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81050"/>
                  <wp:effectExtent l="19050" t="0" r="0" b="0"/>
                  <wp:docPr id="49" name="Рисунок 49" descr="21063-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21063-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Поддев двумя отвертками, снимаем задний подшипник вторичного вала. </w:t>
            </w:r>
          </w:p>
        </w:tc>
      </w:tr>
    </w:tbl>
    <w:p w:rsidR="00405880" w:rsidRPr="006B6CA4" w:rsidRDefault="00405880" w:rsidP="00405880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28675"/>
                  <wp:effectExtent l="19050" t="0" r="0" b="0"/>
                  <wp:docPr id="50" name="Рисунок 50" descr="21063-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21063-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Вынимаем вторичный вал из картера коробки передач. </w:t>
            </w:r>
          </w:p>
        </w:tc>
      </w:tr>
    </w:tbl>
    <w:p w:rsidR="00405880" w:rsidRPr="006B6CA4" w:rsidRDefault="00405880" w:rsidP="00405880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405880" w:rsidRPr="006B6CA4" w:rsidRDefault="00405880" w:rsidP="00405880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6B6CA4">
        <w:rPr>
          <w:rFonts w:ascii="Times New Roman" w:hAnsi="Times New Roman" w:cs="Times New Roman"/>
          <w:color w:val="1F1F1F"/>
          <w:sz w:val="28"/>
          <w:szCs w:val="28"/>
        </w:rPr>
        <w:t xml:space="preserve">Вертикально устанавливаем вторичный вал, зажав его в тисках через картонные прокладки.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76300"/>
                  <wp:effectExtent l="19050" t="0" r="0" b="0"/>
                  <wp:docPr id="51" name="Рисунок 51" descr="21063-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21063-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муфту синхронизатора III и IV передач. </w:t>
            </w:r>
          </w:p>
        </w:tc>
      </w:tr>
    </w:tbl>
    <w:p w:rsidR="00405880" w:rsidRPr="006B6CA4" w:rsidRDefault="00405880" w:rsidP="00405880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66775"/>
                  <wp:effectExtent l="19050" t="0" r="0" b="0"/>
                  <wp:docPr id="52" name="Рисунок 52" descr="21063-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21063-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Съемником снимаем </w:t>
            </w: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lastRenderedPageBreak/>
              <w:t xml:space="preserve">стопорное кольцо... </w:t>
            </w:r>
          </w:p>
        </w:tc>
      </w:tr>
    </w:tbl>
    <w:p w:rsidR="00405880" w:rsidRPr="006B6CA4" w:rsidRDefault="00405880" w:rsidP="00405880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81075"/>
                  <wp:effectExtent l="19050" t="0" r="0" b="0"/>
                  <wp:docPr id="53" name="Рисунок 53" descr="21063-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21063-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снимаем ступицу синхронизатора и пружинную шайбу. </w:t>
            </w:r>
          </w:p>
        </w:tc>
      </w:tr>
    </w:tbl>
    <w:p w:rsidR="00405880" w:rsidRPr="006B6CA4" w:rsidRDefault="00405880" w:rsidP="00405880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76300"/>
                  <wp:effectExtent l="19050" t="0" r="0" b="0"/>
                  <wp:docPr id="54" name="Рисунок 54" descr="21063-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21063-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Поддев отверткой, снимаем стопорное кольцо, а также блокирующее кольцо и пружину синхронизатора. </w:t>
            </w:r>
          </w:p>
        </w:tc>
      </w:tr>
    </w:tbl>
    <w:p w:rsidR="00405880" w:rsidRPr="006B6CA4" w:rsidRDefault="00405880" w:rsidP="00405880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114425"/>
                  <wp:effectExtent l="19050" t="0" r="0" b="0"/>
                  <wp:docPr id="55" name="Рисунок 55" descr="21063-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21063-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шестерню III передачи. </w:t>
            </w:r>
          </w:p>
        </w:tc>
      </w:tr>
    </w:tbl>
    <w:p w:rsidR="00405880" w:rsidRPr="006B6CA4" w:rsidRDefault="00405880" w:rsidP="00405880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428750" cy="1276350"/>
                  <wp:effectExtent l="19050" t="0" r="0" b="0"/>
                  <wp:docPr id="56" name="Рисунок 56" descr="21063-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21063-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Оперев шестерню I передачи на жесткое основание, молотком через </w:t>
            </w:r>
            <w:proofErr w:type="spellStart"/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проставку</w:t>
            </w:r>
            <w:proofErr w:type="spellEnd"/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из мягкого металла выбиваем вторичный вал... </w:t>
            </w:r>
          </w:p>
        </w:tc>
      </w:tr>
    </w:tbl>
    <w:p w:rsidR="00405880" w:rsidRPr="006B6CA4" w:rsidRDefault="00405880" w:rsidP="00405880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657225"/>
                  <wp:effectExtent l="19050" t="0" r="0" b="0"/>
                  <wp:docPr id="57" name="Рисунок 57" descr="21063-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21063-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снимаем с него шестерню II передачи в сборе, муфту синхронизатора I и II передач, ступицу синхронизатора, шестерню I передачи в сборе и втулку шестерни I передачи. </w:t>
            </w:r>
          </w:p>
        </w:tc>
      </w:tr>
    </w:tbl>
    <w:p w:rsidR="00405880" w:rsidRPr="006B6CA4" w:rsidRDefault="00405880" w:rsidP="00405880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405880" w:rsidRPr="006B6CA4" w:rsidRDefault="00405880" w:rsidP="00405880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6B6CA4">
        <w:rPr>
          <w:rFonts w:ascii="Times New Roman" w:hAnsi="Times New Roman" w:cs="Times New Roman"/>
          <w:color w:val="1F1F1F"/>
          <w:sz w:val="28"/>
          <w:szCs w:val="28"/>
        </w:rPr>
        <w:t xml:space="preserve">Элементы синхронизаторов I, II и IV (на первичном валу) передач разбираются аналогично синхронизатору III передачи. Для снятия подшипника первичного вала...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057275"/>
                  <wp:effectExtent l="19050" t="0" r="0" b="0"/>
                  <wp:docPr id="58" name="Рисунок 58" descr="21063-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21063-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...съемником разжимаем </w:t>
            </w: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lastRenderedPageBreak/>
              <w:t xml:space="preserve">стопорное кольцо... </w:t>
            </w:r>
          </w:p>
        </w:tc>
      </w:tr>
    </w:tbl>
    <w:p w:rsidR="00405880" w:rsidRPr="006B6CA4" w:rsidRDefault="00405880" w:rsidP="00405880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819150"/>
                  <wp:effectExtent l="19050" t="0" r="0" b="0"/>
                  <wp:docPr id="59" name="Рисунок 59" descr="21063-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21063-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снимаем его вместе с пружинной шайбой. </w:t>
            </w:r>
          </w:p>
        </w:tc>
      </w:tr>
    </w:tbl>
    <w:p w:rsidR="00405880" w:rsidRPr="006B6CA4" w:rsidRDefault="00405880" w:rsidP="00405880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266825"/>
                  <wp:effectExtent l="19050" t="0" r="0" b="0"/>
                  <wp:docPr id="60" name="Рисунок 60" descr="21063-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21063-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Оперев подшипник на жесткое основание, молотком через выколотку из мягкого металла выбиваем первичный вал. </w:t>
            </w:r>
          </w:p>
        </w:tc>
      </w:tr>
    </w:tbl>
    <w:p w:rsidR="00405880" w:rsidRPr="006B6CA4" w:rsidRDefault="00405880" w:rsidP="00405880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405880" w:rsidRPr="006B6CA4" w:rsidRDefault="00405880" w:rsidP="00405880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6B6CA4">
        <w:rPr>
          <w:rFonts w:ascii="Times New Roman" w:hAnsi="Times New Roman" w:cs="Times New Roman"/>
          <w:color w:val="1F1F1F"/>
          <w:sz w:val="28"/>
          <w:szCs w:val="28"/>
        </w:rPr>
        <w:t xml:space="preserve">Для снятия рычага переключения передач с задней крышки картера коробки передач...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171575"/>
                  <wp:effectExtent l="19050" t="0" r="0" b="0"/>
                  <wp:docPr id="61" name="Рисунок 61" descr="21063-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21063-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...отсоединяем от рычага возвратную пружину. </w:t>
            </w:r>
          </w:p>
        </w:tc>
      </w:tr>
    </w:tbl>
    <w:p w:rsidR="00405880" w:rsidRPr="006B6CA4" w:rsidRDefault="00405880" w:rsidP="00405880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405880" w:rsidRPr="006B6CA4" w:rsidRDefault="00405880" w:rsidP="00405880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6B6CA4">
        <w:rPr>
          <w:rFonts w:ascii="Times New Roman" w:hAnsi="Times New Roman" w:cs="Times New Roman"/>
          <w:color w:val="1F1F1F"/>
          <w:sz w:val="28"/>
          <w:szCs w:val="28"/>
        </w:rPr>
        <w:lastRenderedPageBreak/>
        <w:t xml:space="preserve">Кладем коробку передач на бок.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066800"/>
                  <wp:effectExtent l="19050" t="0" r="0" b="0"/>
                  <wp:docPr id="62" name="Рисунок 62" descr="21063-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21063-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«на 10» отворачиваем три гайки крепления шаровой опоры рычага и... </w:t>
            </w:r>
          </w:p>
        </w:tc>
      </w:tr>
    </w:tbl>
    <w:p w:rsidR="00405880" w:rsidRPr="006B6CA4" w:rsidRDefault="00405880" w:rsidP="00405880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42950"/>
                  <wp:effectExtent l="19050" t="0" r="0" b="0"/>
                  <wp:docPr id="63" name="Рисунок 63" descr="21063-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21063-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...снимаем рычаг со шпилек. </w:t>
            </w:r>
          </w:p>
        </w:tc>
      </w:tr>
    </w:tbl>
    <w:p w:rsidR="00405880" w:rsidRPr="006B6CA4" w:rsidRDefault="00405880" w:rsidP="00405880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066800"/>
                  <wp:effectExtent l="19050" t="0" r="0" b="0"/>
                  <wp:docPr id="64" name="Рисунок 64" descr="21063-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21063-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Для замены манжеты ведущего (первичного) вала выбиваем выколоткой манжету через отверстие в передней крышке коробки передач и... </w:t>
            </w:r>
          </w:p>
        </w:tc>
      </w:tr>
    </w:tbl>
    <w:p w:rsidR="00405880" w:rsidRPr="006B6CA4" w:rsidRDefault="00405880" w:rsidP="00405880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428750" cy="1171575"/>
                  <wp:effectExtent l="19050" t="0" r="0" b="0"/>
                  <wp:docPr id="65" name="Рисунок 65" descr="21063-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21063-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880" w:rsidRPr="006B6CA4" w:rsidTr="00572500">
        <w:trPr>
          <w:tblCellSpacing w:w="15" w:type="dxa"/>
          <w:jc w:val="center"/>
        </w:trPr>
        <w:tc>
          <w:tcPr>
            <w:tcW w:w="0" w:type="auto"/>
          </w:tcPr>
          <w:p w:rsidR="00405880" w:rsidRPr="006B6CA4" w:rsidRDefault="00405880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B6CA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...снимаем ее. </w:t>
            </w:r>
          </w:p>
        </w:tc>
      </w:tr>
    </w:tbl>
    <w:p w:rsidR="00405880" w:rsidRPr="006B6CA4" w:rsidRDefault="00405880" w:rsidP="00405880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405880" w:rsidRPr="006B6CA4" w:rsidRDefault="00405880" w:rsidP="00405880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6B6CA4">
        <w:rPr>
          <w:rFonts w:ascii="Times New Roman" w:hAnsi="Times New Roman" w:cs="Times New Roman"/>
          <w:color w:val="1F1F1F"/>
          <w:sz w:val="28"/>
          <w:szCs w:val="28"/>
        </w:rPr>
        <w:t xml:space="preserve">Тщательно промываем все детали в керосине или дизельном топливе и осматриваем их. На зубьях шестерен и муфт не должно быть сколов, </w:t>
      </w:r>
      <w:proofErr w:type="spellStart"/>
      <w:r w:rsidRPr="006B6CA4">
        <w:rPr>
          <w:rFonts w:ascii="Times New Roman" w:hAnsi="Times New Roman" w:cs="Times New Roman"/>
          <w:color w:val="1F1F1F"/>
          <w:sz w:val="28"/>
          <w:szCs w:val="28"/>
        </w:rPr>
        <w:t>задиров</w:t>
      </w:r>
      <w:proofErr w:type="spellEnd"/>
      <w:r w:rsidRPr="006B6CA4">
        <w:rPr>
          <w:rFonts w:ascii="Times New Roman" w:hAnsi="Times New Roman" w:cs="Times New Roman"/>
          <w:color w:val="1F1F1F"/>
          <w:sz w:val="28"/>
          <w:szCs w:val="28"/>
        </w:rPr>
        <w:t xml:space="preserve">, усталостных </w:t>
      </w:r>
      <w:proofErr w:type="spellStart"/>
      <w:r w:rsidRPr="006B6CA4">
        <w:rPr>
          <w:rFonts w:ascii="Times New Roman" w:hAnsi="Times New Roman" w:cs="Times New Roman"/>
          <w:color w:val="1F1F1F"/>
          <w:sz w:val="28"/>
          <w:szCs w:val="28"/>
        </w:rPr>
        <w:t>выкрашиваний</w:t>
      </w:r>
      <w:proofErr w:type="spellEnd"/>
      <w:r w:rsidRPr="006B6CA4">
        <w:rPr>
          <w:rFonts w:ascii="Times New Roman" w:hAnsi="Times New Roman" w:cs="Times New Roman"/>
          <w:color w:val="1F1F1F"/>
          <w:sz w:val="28"/>
          <w:szCs w:val="28"/>
        </w:rPr>
        <w:t xml:space="preserve"> и заметного износа. Поверхности валов, осей и штоков переключения передач должны быть совершенно гладкими, без </w:t>
      </w:r>
      <w:proofErr w:type="spellStart"/>
      <w:r w:rsidRPr="006B6CA4">
        <w:rPr>
          <w:rFonts w:ascii="Times New Roman" w:hAnsi="Times New Roman" w:cs="Times New Roman"/>
          <w:color w:val="1F1F1F"/>
          <w:sz w:val="28"/>
          <w:szCs w:val="28"/>
        </w:rPr>
        <w:t>задиров</w:t>
      </w:r>
      <w:proofErr w:type="spellEnd"/>
      <w:r w:rsidRPr="006B6CA4">
        <w:rPr>
          <w:rFonts w:ascii="Times New Roman" w:hAnsi="Times New Roman" w:cs="Times New Roman"/>
          <w:color w:val="1F1F1F"/>
          <w:sz w:val="28"/>
          <w:szCs w:val="28"/>
        </w:rPr>
        <w:t xml:space="preserve">, раковин и сильного износа. На картере не должно быть трещин и забоин, а в расточках под подшипники - износа и следов проворачивания. На шлицах валов недопустимы коррозия и следы смятия и заедания. Незначительные повреждения можно устранить мелкой шкуркой с последующей полировкой, но лучше заменить поврежденные детали новыми. Все подшипники качения, как шариковые, так и роликовые, должны быть в безукоризненном состоянии, их радиальный люфт не должен превышать </w:t>
      </w:r>
      <w:smartTag w:uri="urn:schemas-microsoft-com:office:smarttags" w:element="metricconverter">
        <w:smartTagPr>
          <w:attr w:name="ProductID" w:val="0,05 мм"/>
        </w:smartTagPr>
        <w:r w:rsidRPr="006B6CA4">
          <w:rPr>
            <w:rFonts w:ascii="Times New Roman" w:hAnsi="Times New Roman" w:cs="Times New Roman"/>
            <w:color w:val="1F1F1F"/>
            <w:sz w:val="28"/>
            <w:szCs w:val="28"/>
          </w:rPr>
          <w:t>0,05 мм</w:t>
        </w:r>
      </w:smartTag>
      <w:r w:rsidRPr="006B6CA4">
        <w:rPr>
          <w:rFonts w:ascii="Times New Roman" w:hAnsi="Times New Roman" w:cs="Times New Roman"/>
          <w:color w:val="1F1F1F"/>
          <w:sz w:val="28"/>
          <w:szCs w:val="28"/>
        </w:rPr>
        <w:t xml:space="preserve">, на дорожках и телах качения недопустимы любые дефекты. Сепараторы не должны иметь разрывов, касаний колец и </w:t>
      </w:r>
      <w:proofErr w:type="spellStart"/>
      <w:r w:rsidRPr="006B6CA4">
        <w:rPr>
          <w:rFonts w:ascii="Times New Roman" w:hAnsi="Times New Roman" w:cs="Times New Roman"/>
          <w:color w:val="1F1F1F"/>
          <w:sz w:val="28"/>
          <w:szCs w:val="28"/>
        </w:rPr>
        <w:t>оплавлений</w:t>
      </w:r>
      <w:proofErr w:type="spellEnd"/>
      <w:r w:rsidRPr="006B6CA4">
        <w:rPr>
          <w:rFonts w:ascii="Times New Roman" w:hAnsi="Times New Roman" w:cs="Times New Roman"/>
          <w:color w:val="1F1F1F"/>
          <w:sz w:val="28"/>
          <w:szCs w:val="28"/>
        </w:rPr>
        <w:t xml:space="preserve"> (</w:t>
      </w:r>
      <w:proofErr w:type="gramStart"/>
      <w:r w:rsidRPr="006B6CA4">
        <w:rPr>
          <w:rFonts w:ascii="Times New Roman" w:hAnsi="Times New Roman" w:cs="Times New Roman"/>
          <w:color w:val="1F1F1F"/>
          <w:sz w:val="28"/>
          <w:szCs w:val="28"/>
        </w:rPr>
        <w:t>у</w:t>
      </w:r>
      <w:proofErr w:type="gramEnd"/>
      <w:r w:rsidRPr="006B6CA4">
        <w:rPr>
          <w:rFonts w:ascii="Times New Roman" w:hAnsi="Times New Roman" w:cs="Times New Roman"/>
          <w:color w:val="1F1F1F"/>
          <w:sz w:val="28"/>
          <w:szCs w:val="28"/>
        </w:rPr>
        <w:t xml:space="preserve"> пластмассовых). Вообще, если «пробег» коробки превышает 120 тыс. км и производится ремонт агрегата с разборкой, все подшипники лучше заменить новыми независимо от их состояния, особенно если были замечены сильные повреждения шестерен и му</w:t>
      </w:r>
      <w:proofErr w:type="gramStart"/>
      <w:r w:rsidRPr="006B6CA4">
        <w:rPr>
          <w:rFonts w:ascii="Times New Roman" w:hAnsi="Times New Roman" w:cs="Times New Roman"/>
          <w:color w:val="1F1F1F"/>
          <w:sz w:val="28"/>
          <w:szCs w:val="28"/>
        </w:rPr>
        <w:t>фт вкл</w:t>
      </w:r>
      <w:proofErr w:type="gramEnd"/>
      <w:r w:rsidRPr="006B6CA4">
        <w:rPr>
          <w:rFonts w:ascii="Times New Roman" w:hAnsi="Times New Roman" w:cs="Times New Roman"/>
          <w:color w:val="1F1F1F"/>
          <w:sz w:val="28"/>
          <w:szCs w:val="28"/>
        </w:rPr>
        <w:t xml:space="preserve">ючения передач. Манжеты заменяем новыми в любом случае. При сборке смазываем все детали коробки, в т.ч. гнезда подшипников и сами подшипники трансмиссионным маслом, стыки картера и крышек покрываем тонким слоем маслостойкого герметика, а детали механизма переключения - смазкой ШРУС-4. Собираем коробку передач в порядке, обратном разборке. Пружина фиксатора штока вилки заднего хода отличается от других жесткостью и имеет черное покрытие. Перед установкой рабочую поверхность манжет покрываем тонким слоем смазки Литол-24. Болт зажимной шайбы подшипника промежуточного вала затягиваем моментом 8,1-10,0 кгс-м. Гайку заднего конца вторичного вала затягиваем моментом 6,8-8,4 кгс-м. </w:t>
      </w:r>
    </w:p>
    <w:p w:rsidR="00F20B91" w:rsidRDefault="00F20B91"/>
    <w:sectPr w:rsidR="00F20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5880"/>
    <w:rsid w:val="00405880"/>
    <w:rsid w:val="00F20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8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47" Type="http://schemas.openxmlformats.org/officeDocument/2006/relationships/image" Target="media/image44.jpeg"/><Relationship Id="rId50" Type="http://schemas.openxmlformats.org/officeDocument/2006/relationships/image" Target="media/image47.jpeg"/><Relationship Id="rId55" Type="http://schemas.openxmlformats.org/officeDocument/2006/relationships/image" Target="media/image52.jpeg"/><Relationship Id="rId63" Type="http://schemas.openxmlformats.org/officeDocument/2006/relationships/image" Target="media/image60.jpeg"/><Relationship Id="rId68" Type="http://schemas.openxmlformats.org/officeDocument/2006/relationships/image" Target="media/image65.jpeg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53" Type="http://schemas.openxmlformats.org/officeDocument/2006/relationships/image" Target="media/image50.jpeg"/><Relationship Id="rId58" Type="http://schemas.openxmlformats.org/officeDocument/2006/relationships/image" Target="media/image55.jpeg"/><Relationship Id="rId66" Type="http://schemas.openxmlformats.org/officeDocument/2006/relationships/image" Target="media/image63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49" Type="http://schemas.openxmlformats.org/officeDocument/2006/relationships/image" Target="media/image46.jpeg"/><Relationship Id="rId57" Type="http://schemas.openxmlformats.org/officeDocument/2006/relationships/image" Target="media/image54.jpeg"/><Relationship Id="rId61" Type="http://schemas.openxmlformats.org/officeDocument/2006/relationships/image" Target="media/image58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52" Type="http://schemas.openxmlformats.org/officeDocument/2006/relationships/image" Target="media/image49.jpeg"/><Relationship Id="rId60" Type="http://schemas.openxmlformats.org/officeDocument/2006/relationships/image" Target="media/image57.jpeg"/><Relationship Id="rId65" Type="http://schemas.openxmlformats.org/officeDocument/2006/relationships/image" Target="media/image62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Relationship Id="rId48" Type="http://schemas.openxmlformats.org/officeDocument/2006/relationships/image" Target="media/image45.jpeg"/><Relationship Id="rId56" Type="http://schemas.openxmlformats.org/officeDocument/2006/relationships/image" Target="media/image53.jpeg"/><Relationship Id="rId64" Type="http://schemas.openxmlformats.org/officeDocument/2006/relationships/image" Target="media/image61.jpeg"/><Relationship Id="rId69" Type="http://schemas.openxmlformats.org/officeDocument/2006/relationships/fontTable" Target="fontTable.xml"/><Relationship Id="rId8" Type="http://schemas.openxmlformats.org/officeDocument/2006/relationships/image" Target="media/image5.jpeg"/><Relationship Id="rId51" Type="http://schemas.openxmlformats.org/officeDocument/2006/relationships/image" Target="media/image48.jpeg"/><Relationship Id="rId3" Type="http://schemas.openxmlformats.org/officeDocument/2006/relationships/webSettings" Target="webSettings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image" Target="media/image43.jpeg"/><Relationship Id="rId59" Type="http://schemas.openxmlformats.org/officeDocument/2006/relationships/image" Target="media/image56.jpeg"/><Relationship Id="rId67" Type="http://schemas.openxmlformats.org/officeDocument/2006/relationships/image" Target="media/image64.jpeg"/><Relationship Id="rId20" Type="http://schemas.openxmlformats.org/officeDocument/2006/relationships/image" Target="media/image17.jpeg"/><Relationship Id="rId41" Type="http://schemas.openxmlformats.org/officeDocument/2006/relationships/image" Target="media/image38.jpeg"/><Relationship Id="rId54" Type="http://schemas.openxmlformats.org/officeDocument/2006/relationships/image" Target="media/image51.jpeg"/><Relationship Id="rId62" Type="http://schemas.openxmlformats.org/officeDocument/2006/relationships/image" Target="media/image59.jpeg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1112</Words>
  <Characters>6339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2010-12-12T12:41:00Z</dcterms:created>
  <dcterms:modified xsi:type="dcterms:W3CDTF">2010-12-12T12:42:00Z</dcterms:modified>
</cp:coreProperties>
</file>