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CE" w:rsidRPr="00C4165C" w:rsidRDefault="00D22ECE" w:rsidP="00D22ECE">
      <w:pPr>
        <w:rPr>
          <w:rFonts w:ascii="Tahoma" w:hAnsi="Tahoma" w:cs="Tahoma"/>
          <w:color w:val="1F1F1F"/>
          <w:sz w:val="28"/>
          <w:szCs w:val="28"/>
        </w:rPr>
      </w:pPr>
      <w:r w:rsidRPr="00C4165C">
        <w:rPr>
          <w:rFonts w:ascii="Tahoma" w:hAnsi="Tahoma" w:cs="Tahoma"/>
          <w:b/>
          <w:bCs/>
          <w:color w:val="1F1F1F"/>
          <w:sz w:val="28"/>
          <w:szCs w:val="28"/>
        </w:rPr>
        <w:t>Регулировка положения дроссельных заслонок.</w:t>
      </w:r>
      <w:r w:rsidRPr="00C4165C">
        <w:rPr>
          <w:rFonts w:ascii="Tahoma" w:hAnsi="Tahoma" w:cs="Tahoma"/>
          <w:color w:val="1F1F1F"/>
          <w:sz w:val="28"/>
          <w:szCs w:val="28"/>
        </w:rPr>
        <w:t xml:space="preserve"> </w:t>
      </w:r>
    </w:p>
    <w:p w:rsidR="00D22ECE" w:rsidRPr="00C4165C" w:rsidRDefault="00D22ECE" w:rsidP="00D22ECE">
      <w:pPr>
        <w:spacing w:before="100" w:beforeAutospacing="1" w:after="100" w:afterAutospacing="1"/>
        <w:rPr>
          <w:rFonts w:ascii="Tahoma" w:hAnsi="Tahoma" w:cs="Tahoma"/>
          <w:color w:val="1F1F1F"/>
          <w:sz w:val="28"/>
          <w:szCs w:val="28"/>
        </w:rPr>
      </w:pPr>
      <w:r w:rsidRPr="00C4165C">
        <w:rPr>
          <w:rFonts w:ascii="Tahoma" w:hAnsi="Tahoma" w:cs="Tahoma"/>
          <w:color w:val="1F1F1F"/>
          <w:sz w:val="28"/>
          <w:szCs w:val="28"/>
        </w:rPr>
        <w:t>Регулируем заслонки на снятом карбюраторе (</w:t>
      </w:r>
      <w:proofErr w:type="gramStart"/>
      <w:r w:rsidRPr="00C4165C">
        <w:rPr>
          <w:rFonts w:ascii="Tahoma" w:hAnsi="Tahoma" w:cs="Tahoma"/>
          <w:color w:val="1F1F1F"/>
          <w:sz w:val="28"/>
          <w:szCs w:val="28"/>
        </w:rPr>
        <w:t>см</w:t>
      </w:r>
      <w:proofErr w:type="gramEnd"/>
      <w:r w:rsidRPr="00C4165C">
        <w:rPr>
          <w:rFonts w:ascii="Tahoma" w:hAnsi="Tahoma" w:cs="Tahoma"/>
          <w:color w:val="1F1F1F"/>
          <w:sz w:val="28"/>
          <w:szCs w:val="28"/>
        </w:rPr>
        <w:t xml:space="preserve">. «Замена карбюратора»).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22ECE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D22ECE" w:rsidRPr="00C4165C" w:rsidRDefault="00D22ECE" w:rsidP="005D062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1206500"/>
                  <wp:effectExtent l="19050" t="0" r="0" b="0"/>
                  <wp:docPr id="1" name="Рисунок 1" descr="2106-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ECE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D22ECE" w:rsidRPr="00C4165C" w:rsidRDefault="00D22ECE" w:rsidP="005D062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proofErr w:type="gramStart"/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>Регулировка положения дроссельных заслонок карбюратора: а - частичное открытие дроссельной заслонки первой камеры; б - полное открытие дроссельных заслонок; 1 - рычаг на оси дроссельной заслонки второй камеры; 2 - рычаг, ограничивающий открытие дроссельной заслонки второй камеры; 3 - рычаг, жестко связанный с осью дроссельной заслонки первой камеры; 4 - рычаг привода заслонок; 5 - дроссельная заслонка первой камеры;</w:t>
            </w:r>
            <w:proofErr w:type="gramEnd"/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 6 - дроссельная заслонка второй камеры. </w:t>
            </w:r>
          </w:p>
        </w:tc>
      </w:tr>
    </w:tbl>
    <w:p w:rsidR="00D22ECE" w:rsidRPr="00C4165C" w:rsidRDefault="00D22ECE" w:rsidP="00D22ECE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22ECE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D22ECE" w:rsidRPr="00C4165C" w:rsidRDefault="00D22ECE" w:rsidP="005D062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35100" cy="977900"/>
                  <wp:effectExtent l="19050" t="0" r="0" b="0"/>
                  <wp:docPr id="2" name="Рисунок 2" descr="2106-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ECE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D22ECE" w:rsidRPr="00C4165C" w:rsidRDefault="00D22ECE" w:rsidP="005D062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Поворачиваем рычаг привода дроссельных заслонок до соприкосновения верхнего усика рычага дроссельной заслонки первой камеры с рычагом, ограничивающим открытие заслонки второй камеры. </w:t>
            </w:r>
          </w:p>
        </w:tc>
      </w:tr>
    </w:tbl>
    <w:p w:rsidR="00D22ECE" w:rsidRPr="00C4165C" w:rsidRDefault="00D22ECE" w:rsidP="00D22ECE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22ECE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D22ECE" w:rsidRPr="00C4165C" w:rsidRDefault="00D22ECE" w:rsidP="005D062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7400"/>
                  <wp:effectExtent l="19050" t="0" r="0" b="0"/>
                  <wp:docPr id="3" name="Рисунок 3" descr="2106-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ECE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D22ECE" w:rsidRPr="00C4165C" w:rsidRDefault="00D22ECE" w:rsidP="005D062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>В таком положении измеряем зазор между заслонкой и стенкой камеры, который должен быть 6+</w:t>
            </w:r>
            <w:smartTag w:uri="urn:schemas-microsoft-com:office:smarttags" w:element="metricconverter">
              <w:smartTagPr>
                <w:attr w:name="ProductID" w:val="0,25 мм"/>
              </w:smartTagPr>
              <w:r w:rsidRPr="00C4165C">
                <w:rPr>
                  <w:rFonts w:ascii="Tahoma" w:hAnsi="Tahoma" w:cs="Tahoma"/>
                  <w:b/>
                  <w:bCs/>
                  <w:color w:val="1F1F1F"/>
                  <w:sz w:val="28"/>
                  <w:szCs w:val="28"/>
                </w:rPr>
                <w:t>0,25 мм</w:t>
              </w:r>
            </w:smartTag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. </w:t>
            </w:r>
          </w:p>
        </w:tc>
      </w:tr>
    </w:tbl>
    <w:p w:rsidR="00D22ECE" w:rsidRPr="00C4165C" w:rsidRDefault="00D22ECE" w:rsidP="00D22ECE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22ECE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D22ECE" w:rsidRPr="00C4165C" w:rsidRDefault="00D22ECE" w:rsidP="005D062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1028700"/>
                  <wp:effectExtent l="19050" t="0" r="0" b="0"/>
                  <wp:docPr id="4" name="Рисунок 4" descr="2106-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ECE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D22ECE" w:rsidRPr="00C4165C" w:rsidRDefault="00D22ECE" w:rsidP="005D062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При необходимости регулируем зазор подгибанием верхнего </w:t>
            </w:r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lastRenderedPageBreak/>
              <w:t xml:space="preserve">усика рычага оси дроссельной заслонки первой камеры. </w:t>
            </w:r>
          </w:p>
        </w:tc>
      </w:tr>
    </w:tbl>
    <w:p w:rsidR="00D22ECE" w:rsidRPr="00C4165C" w:rsidRDefault="00D22ECE" w:rsidP="00D22ECE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22ECE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D22ECE" w:rsidRPr="00C4165C" w:rsidRDefault="00D22ECE" w:rsidP="005D062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1079500"/>
                  <wp:effectExtent l="19050" t="0" r="0" b="0"/>
                  <wp:docPr id="5" name="Рисунок 5" descr="2106-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-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ECE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D22ECE" w:rsidRPr="00C4165C" w:rsidRDefault="00D22ECE" w:rsidP="005D062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>Поворачивая рычаг, открываем дроссельную заслонку первой камеры полностью. Расстояние между стенкой камеры и заслонкой должно быть 13+</w:t>
            </w:r>
            <w:smartTag w:uri="urn:schemas-microsoft-com:office:smarttags" w:element="metricconverter">
              <w:smartTagPr>
                <w:attr w:name="ProductID" w:val="0,1 мм"/>
              </w:smartTagPr>
              <w:r w:rsidRPr="00C4165C">
                <w:rPr>
                  <w:rFonts w:ascii="Tahoma" w:hAnsi="Tahoma" w:cs="Tahoma"/>
                  <w:b/>
                  <w:bCs/>
                  <w:color w:val="1F1F1F"/>
                  <w:sz w:val="28"/>
                  <w:szCs w:val="28"/>
                </w:rPr>
                <w:t>0,1 мм</w:t>
              </w:r>
            </w:smartTag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. </w:t>
            </w:r>
          </w:p>
        </w:tc>
      </w:tr>
    </w:tbl>
    <w:p w:rsidR="00D22ECE" w:rsidRPr="00C4165C" w:rsidRDefault="00D22ECE" w:rsidP="00D22ECE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22ECE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D22ECE" w:rsidRPr="00C4165C" w:rsidRDefault="00D22ECE" w:rsidP="005D062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77900"/>
                  <wp:effectExtent l="19050" t="0" r="0" b="0"/>
                  <wp:docPr id="6" name="Рисунок 6" descr="2106-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-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ECE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D22ECE" w:rsidRPr="00C4165C" w:rsidRDefault="00D22ECE" w:rsidP="005D062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Регулируем полное открытие заслонки первой камеры подгибанием нижнего усика рычага оси дроссельной заслонки. </w:t>
            </w:r>
          </w:p>
        </w:tc>
      </w:tr>
    </w:tbl>
    <w:p w:rsidR="00D22ECE" w:rsidRPr="00C4165C" w:rsidRDefault="00D22ECE" w:rsidP="00D22ECE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22ECE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D22ECE" w:rsidRPr="00C4165C" w:rsidRDefault="00D22ECE" w:rsidP="005D062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25500"/>
                  <wp:effectExtent l="19050" t="0" r="0" b="0"/>
                  <wp:docPr id="7" name="Рисунок 7" descr="2106-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-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ECE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D22ECE" w:rsidRPr="00C4165C" w:rsidRDefault="00D22ECE" w:rsidP="005D062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lastRenderedPageBreak/>
              <w:t>Расстояние между заслонкой второй камеры и стенкой должно быть 17±</w:t>
            </w:r>
            <w:smartTag w:uri="urn:schemas-microsoft-com:office:smarttags" w:element="metricconverter">
              <w:smartTagPr>
                <w:attr w:name="ProductID" w:val="0,1 мм"/>
              </w:smartTagPr>
              <w:r w:rsidRPr="00C4165C">
                <w:rPr>
                  <w:rFonts w:ascii="Tahoma" w:hAnsi="Tahoma" w:cs="Tahoma"/>
                  <w:b/>
                  <w:bCs/>
                  <w:color w:val="1F1F1F"/>
                  <w:sz w:val="28"/>
                  <w:szCs w:val="28"/>
                </w:rPr>
                <w:t>0,1 мм</w:t>
              </w:r>
            </w:smartTag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. Величину максимального открытия заслонки регулируем изменением длины штока </w:t>
            </w:r>
            <w:proofErr w:type="spellStart"/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>пневмопривода</w:t>
            </w:r>
            <w:proofErr w:type="spellEnd"/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 (см. «Ремонт карбюратора»). </w:t>
            </w:r>
          </w:p>
        </w:tc>
      </w:tr>
    </w:tbl>
    <w:p w:rsidR="005003FE" w:rsidRDefault="005003FE"/>
    <w:sectPr w:rsidR="0050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ECE"/>
    <w:rsid w:val="005003FE"/>
    <w:rsid w:val="00D2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</Words>
  <Characters>1234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2010-12-12T08:50:00Z</dcterms:created>
  <dcterms:modified xsi:type="dcterms:W3CDTF">2010-12-12T08:50:00Z</dcterms:modified>
</cp:coreProperties>
</file>