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72" w:rsidRPr="003D1775" w:rsidRDefault="00221272" w:rsidP="00221272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3D1775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двери.</w:t>
      </w: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21272" w:rsidRPr="003D1775" w:rsidRDefault="00221272" w:rsidP="00221272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Зазоры по периметру двери должны быть одинаковыми. Для регулировки по высоте ослабляем затяжку винтов обеих петель и перемещаем дверь по вертикали. Удерживая ее в требуемом положении, заворачиваем винты крестообразной отверткой. Прикрываем дверь и проверяем ее положение в проеме. При необходимости повторяем регулировку. Наружная поверхность двери не должна быть утоплена или выступать относительно </w:t>
      </w:r>
      <w:proofErr w:type="gramStart"/>
      <w:r w:rsidRPr="003D1775">
        <w:rPr>
          <w:rFonts w:ascii="Times New Roman" w:hAnsi="Times New Roman" w:cs="Times New Roman"/>
          <w:color w:val="1F1F1F"/>
          <w:sz w:val="28"/>
          <w:szCs w:val="28"/>
        </w:rPr>
        <w:t>соседних</w:t>
      </w:r>
      <w:proofErr w:type="gramEnd"/>
      <w:r w:rsidRPr="003D1775">
        <w:rPr>
          <w:rFonts w:ascii="Times New Roman" w:hAnsi="Times New Roman" w:cs="Times New Roman"/>
          <w:color w:val="1F1F1F"/>
          <w:sz w:val="28"/>
          <w:szCs w:val="28"/>
        </w:rPr>
        <w:t xml:space="preserve"> двери и крыла. Если необходимо выдвинуть или «утопить» верхнюю часть двери, ослабляем затяжку трех винтов верхней петли и выдвигаем на себя, либо утапливаем верхнюю часть двери. Заворачиваем винты отверткой, закрываем дверь и проверяем совпадение наружных поверхностей дверей и крыла. Таким же образом регулируем нижнюю часть двери. После регулировки окончательно затягиваем винты ударной крестообразной отверткой.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21272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221272" w:rsidRPr="003D1775" w:rsidRDefault="00221272" w:rsidP="001B566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" name="Рисунок 1" descr="21065-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72" w:rsidRPr="003D1775" w:rsidTr="001B5663">
        <w:trPr>
          <w:tblCellSpacing w:w="15" w:type="dxa"/>
          <w:jc w:val="center"/>
        </w:trPr>
        <w:tc>
          <w:tcPr>
            <w:tcW w:w="0" w:type="auto"/>
          </w:tcPr>
          <w:p w:rsidR="00221272" w:rsidRPr="003D1775" w:rsidRDefault="00221272" w:rsidP="001B566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D1775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дверь можно снять не разбирая. Для этого выполняем операции, указанные на фото 1 и 4. (см. «Замена двери и ограничителя двери ») </w:t>
            </w:r>
          </w:p>
        </w:tc>
      </w:tr>
    </w:tbl>
    <w:p w:rsidR="003756FF" w:rsidRDefault="003756FF"/>
    <w:sectPr w:rsidR="0037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272"/>
    <w:rsid w:val="00221272"/>
    <w:rsid w:val="0037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2010-12-13T12:20:00Z</dcterms:created>
  <dcterms:modified xsi:type="dcterms:W3CDTF">2010-12-13T12:20:00Z</dcterms:modified>
</cp:coreProperties>
</file>